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95697D" w14:textId="50477D0E" w:rsidR="0047759E" w:rsidRPr="0047759E" w:rsidRDefault="0047759E" w:rsidP="0047759E">
      <w:pPr>
        <w:spacing w:before="82" w:line="235" w:lineRule="auto"/>
        <w:ind w:left="2803" w:right="319" w:hanging="1573"/>
        <w:rPr>
          <w:rFonts w:asciiTheme="minorHAnsi" w:hAnsiTheme="minorHAnsi"/>
          <w:b/>
          <w:i/>
          <w:sz w:val="23"/>
        </w:rPr>
      </w:pPr>
      <w:r w:rsidRPr="0047759E">
        <w:rPr>
          <w:rFonts w:asciiTheme="minorHAnsi" w:hAnsiTheme="minorHAnsi"/>
          <w:b/>
          <w:i/>
          <w:color w:val="1F1F1F"/>
          <w:w w:val="110"/>
          <w:sz w:val="23"/>
          <w:u w:val="thick" w:color="1F1F1F"/>
        </w:rPr>
        <w:t>Agreement</w:t>
      </w:r>
      <w:r w:rsidRPr="0047759E">
        <w:rPr>
          <w:rFonts w:asciiTheme="minorHAnsi" w:hAnsiTheme="minorHAnsi"/>
          <w:b/>
          <w:i/>
          <w:color w:val="1F1F1F"/>
          <w:spacing w:val="-1"/>
          <w:w w:val="110"/>
          <w:sz w:val="23"/>
          <w:u w:val="thick" w:color="1F1F1F"/>
        </w:rPr>
        <w:t xml:space="preserve"> </w:t>
      </w:r>
      <w:r w:rsidRPr="0047759E">
        <w:rPr>
          <w:rFonts w:asciiTheme="minorHAnsi" w:hAnsiTheme="minorHAnsi"/>
          <w:b/>
          <w:i/>
          <w:color w:val="1F1F1F"/>
          <w:w w:val="110"/>
          <w:sz w:val="23"/>
          <w:u w:val="thick" w:color="1F1F1F"/>
        </w:rPr>
        <w:t>to Certify</w:t>
      </w:r>
      <w:r w:rsidRPr="0047759E">
        <w:rPr>
          <w:rFonts w:asciiTheme="minorHAnsi" w:hAnsiTheme="minorHAnsi"/>
          <w:b/>
          <w:i/>
          <w:color w:val="1F1F1F"/>
          <w:spacing w:val="-1"/>
          <w:w w:val="110"/>
          <w:sz w:val="23"/>
          <w:u w:val="thick" w:color="1F1F1F"/>
        </w:rPr>
        <w:t xml:space="preserve"> </w:t>
      </w:r>
      <w:r w:rsidRPr="0047759E">
        <w:rPr>
          <w:rFonts w:asciiTheme="minorHAnsi" w:hAnsiTheme="minorHAnsi"/>
          <w:b/>
          <w:i/>
          <w:color w:val="1F1F1F"/>
          <w:w w:val="110"/>
          <w:sz w:val="23"/>
          <w:u w:val="thick" w:color="1F1F1F"/>
        </w:rPr>
        <w:t>Residential Housing Lists</w:t>
      </w:r>
      <w:r w:rsidRPr="0047759E">
        <w:rPr>
          <w:rFonts w:asciiTheme="minorHAnsi" w:hAnsiTheme="minorHAnsi"/>
          <w:b/>
          <w:i/>
          <w:color w:val="1F1F1F"/>
          <w:spacing w:val="20"/>
          <w:w w:val="110"/>
          <w:sz w:val="23"/>
          <w:u w:val="thick" w:color="1F1F1F"/>
        </w:rPr>
        <w:t xml:space="preserve"> </w:t>
      </w:r>
      <w:r w:rsidRPr="0047759E">
        <w:rPr>
          <w:rFonts w:asciiTheme="minorHAnsi" w:hAnsiTheme="minorHAnsi"/>
          <w:b/>
          <w:i/>
          <w:color w:val="1F1F1F"/>
          <w:w w:val="110"/>
          <w:sz w:val="23"/>
          <w:u w:val="thick" w:color="1F1F1F"/>
        </w:rPr>
        <w:t>for</w:t>
      </w:r>
      <w:r w:rsidRPr="0047759E">
        <w:rPr>
          <w:rFonts w:asciiTheme="minorHAnsi" w:hAnsiTheme="minorHAnsi"/>
          <w:b/>
          <w:i/>
          <w:color w:val="1F1F1F"/>
          <w:spacing w:val="-16"/>
          <w:w w:val="110"/>
          <w:sz w:val="23"/>
          <w:u w:val="thick" w:color="1F1F1F"/>
        </w:rPr>
        <w:t xml:space="preserve"> </w:t>
      </w:r>
      <w:r w:rsidRPr="0047759E">
        <w:rPr>
          <w:rFonts w:asciiTheme="minorHAnsi" w:hAnsiTheme="minorHAnsi"/>
          <w:b/>
          <w:i/>
          <w:color w:val="1F1F1F"/>
          <w:w w:val="110"/>
          <w:sz w:val="23"/>
          <w:u w:val="thick" w:color="1F1F1F"/>
        </w:rPr>
        <w:t>Voting</w:t>
      </w:r>
      <w:r w:rsidRPr="0047759E">
        <w:rPr>
          <w:rFonts w:asciiTheme="minorHAnsi" w:hAnsiTheme="minorHAnsi"/>
          <w:b/>
          <w:i/>
          <w:color w:val="1F1F1F"/>
          <w:spacing w:val="-6"/>
          <w:w w:val="110"/>
          <w:sz w:val="23"/>
          <w:u w:val="thick" w:color="1F1F1F"/>
        </w:rPr>
        <w:t xml:space="preserve"> </w:t>
      </w:r>
      <w:r w:rsidRPr="0047759E">
        <w:rPr>
          <w:rFonts w:asciiTheme="minorHAnsi" w:hAnsiTheme="minorHAnsi"/>
          <w:b/>
          <w:i/>
          <w:color w:val="1F1F1F"/>
          <w:w w:val="110"/>
          <w:sz w:val="23"/>
          <w:u w:val="thick" w:color="1F1F1F"/>
        </w:rPr>
        <w:t>Purposes</w:t>
      </w:r>
      <w:r w:rsidRPr="0047759E">
        <w:rPr>
          <w:rFonts w:asciiTheme="minorHAnsi" w:hAnsiTheme="minorHAnsi"/>
          <w:b/>
          <w:i/>
          <w:color w:val="1F1F1F"/>
          <w:w w:val="110"/>
          <w:sz w:val="23"/>
        </w:rPr>
        <w:t xml:space="preserve"> </w:t>
      </w:r>
      <w:r w:rsidRPr="0047759E">
        <w:rPr>
          <w:rFonts w:asciiTheme="minorHAnsi" w:hAnsiTheme="minorHAnsi"/>
          <w:b/>
          <w:i/>
          <w:color w:val="1F1F1F"/>
          <w:w w:val="110"/>
          <w:sz w:val="23"/>
          <w:u w:val="thick" w:color="1F1F1F"/>
        </w:rPr>
        <w:t xml:space="preserve">Calendar Year 2024 </w:t>
      </w:r>
      <w:r>
        <w:rPr>
          <w:rFonts w:asciiTheme="minorHAnsi" w:hAnsiTheme="minorHAnsi"/>
          <w:b/>
          <w:color w:val="070707"/>
          <w:w w:val="110"/>
          <w:sz w:val="23"/>
          <w:u w:val="thick" w:color="1F1F1F"/>
        </w:rPr>
        <w:t>–</w:t>
      </w:r>
      <w:r w:rsidRPr="0047759E">
        <w:rPr>
          <w:rFonts w:asciiTheme="minorHAnsi" w:hAnsiTheme="minorHAnsi"/>
          <w:b/>
          <w:color w:val="070707"/>
          <w:spacing w:val="40"/>
          <w:w w:val="110"/>
          <w:sz w:val="23"/>
          <w:u w:val="thick" w:color="1F1F1F"/>
        </w:rPr>
        <w:t xml:space="preserve"> </w:t>
      </w:r>
      <w:proofErr w:type="gramStart"/>
      <w:r w:rsidRPr="0047759E">
        <w:rPr>
          <w:rFonts w:asciiTheme="minorHAnsi" w:hAnsiTheme="minorHAnsi"/>
          <w:b/>
          <w:i/>
          <w:color w:val="FF0000"/>
          <w:w w:val="110"/>
          <w:sz w:val="23"/>
          <w:u w:val="thick" w:color="1F1F1F"/>
        </w:rPr>
        <w:t>XXXXXXXXXXXX</w:t>
      </w:r>
      <w:r>
        <w:rPr>
          <w:rFonts w:asciiTheme="minorHAnsi" w:hAnsiTheme="minorHAnsi"/>
          <w:b/>
          <w:i/>
          <w:color w:val="1F1F1F"/>
          <w:w w:val="110"/>
          <w:sz w:val="23"/>
          <w:u w:val="thick" w:color="1F1F1F"/>
        </w:rPr>
        <w:t xml:space="preserve"> </w:t>
      </w:r>
      <w:r w:rsidRPr="0047759E">
        <w:rPr>
          <w:rFonts w:asciiTheme="minorHAnsi" w:hAnsiTheme="minorHAnsi"/>
          <w:b/>
          <w:i/>
          <w:color w:val="1F1F1F"/>
          <w:w w:val="110"/>
          <w:sz w:val="23"/>
          <w:u w:val="thick" w:color="1F1F1F"/>
        </w:rPr>
        <w:t xml:space="preserve"> County</w:t>
      </w:r>
      <w:proofErr w:type="gramEnd"/>
    </w:p>
    <w:p w14:paraId="61FCC064" w14:textId="77777777" w:rsidR="0047759E" w:rsidRPr="0047759E" w:rsidRDefault="0047759E" w:rsidP="0047759E">
      <w:pPr>
        <w:pStyle w:val="BodyText"/>
        <w:spacing w:before="5"/>
        <w:rPr>
          <w:rFonts w:asciiTheme="minorHAnsi" w:hAnsiTheme="minorHAnsi"/>
          <w:b/>
          <w:i/>
        </w:rPr>
      </w:pPr>
    </w:p>
    <w:p w14:paraId="386DB051" w14:textId="77777777" w:rsidR="0047759E" w:rsidRPr="0047759E" w:rsidRDefault="0047759E" w:rsidP="0047759E">
      <w:pPr>
        <w:pStyle w:val="BodyText"/>
        <w:spacing w:before="1" w:line="254" w:lineRule="auto"/>
        <w:ind w:left="113" w:right="319" w:firstLine="1"/>
        <w:rPr>
          <w:rFonts w:asciiTheme="minorHAnsi" w:hAnsiTheme="minorHAnsi"/>
        </w:rPr>
      </w:pPr>
      <w:proofErr w:type="gramStart"/>
      <w:r w:rsidRPr="0047759E">
        <w:rPr>
          <w:rFonts w:asciiTheme="minorHAnsi" w:hAnsiTheme="minorHAnsi"/>
          <w:b/>
          <w:color w:val="1F1F1F"/>
          <w:w w:val="110"/>
        </w:rPr>
        <w:t>WHEREAS,</w:t>
      </w:r>
      <w:proofErr w:type="gramEnd"/>
      <w:r w:rsidRPr="0047759E">
        <w:rPr>
          <w:rFonts w:asciiTheme="minorHAnsi" w:hAnsiTheme="minorHAnsi"/>
          <w:b/>
          <w:color w:val="1F1F1F"/>
          <w:w w:val="110"/>
        </w:rPr>
        <w:t xml:space="preserve"> </w:t>
      </w:r>
      <w:r w:rsidRPr="0047759E">
        <w:rPr>
          <w:rFonts w:asciiTheme="minorHAnsi" w:hAnsiTheme="minorHAnsi"/>
          <w:color w:val="1F1F1F"/>
          <w:w w:val="110"/>
        </w:rPr>
        <w:t>Minnesota law requires postsecondary</w:t>
      </w:r>
      <w:r w:rsidRPr="0047759E">
        <w:rPr>
          <w:rFonts w:asciiTheme="minorHAnsi" w:hAnsiTheme="minorHAnsi"/>
          <w:color w:val="1F1F1F"/>
          <w:spacing w:val="40"/>
          <w:w w:val="110"/>
        </w:rPr>
        <w:t xml:space="preserve"> </w:t>
      </w:r>
      <w:r w:rsidRPr="0047759E">
        <w:rPr>
          <w:rFonts w:asciiTheme="minorHAnsi" w:hAnsiTheme="minorHAnsi"/>
          <w:color w:val="1F1F1F"/>
          <w:w w:val="110"/>
        </w:rPr>
        <w:t>institutions that enroll students accepting</w:t>
      </w:r>
      <w:r w:rsidRPr="0047759E">
        <w:rPr>
          <w:rFonts w:asciiTheme="minorHAnsi" w:hAnsiTheme="minorHAnsi"/>
          <w:color w:val="1F1F1F"/>
          <w:spacing w:val="-2"/>
          <w:w w:val="110"/>
        </w:rPr>
        <w:t xml:space="preserve"> </w:t>
      </w:r>
      <w:r w:rsidRPr="0047759E">
        <w:rPr>
          <w:rFonts w:asciiTheme="minorHAnsi" w:hAnsiTheme="minorHAnsi"/>
          <w:color w:val="1F1F1F"/>
          <w:w w:val="110"/>
        </w:rPr>
        <w:t>state</w:t>
      </w:r>
      <w:r w:rsidRPr="0047759E">
        <w:rPr>
          <w:rFonts w:asciiTheme="minorHAnsi" w:hAnsiTheme="minorHAnsi"/>
          <w:color w:val="1F1F1F"/>
          <w:spacing w:val="-11"/>
          <w:w w:val="110"/>
        </w:rPr>
        <w:t xml:space="preserve"> </w:t>
      </w:r>
      <w:r w:rsidRPr="0047759E">
        <w:rPr>
          <w:rFonts w:asciiTheme="minorHAnsi" w:hAnsiTheme="minorHAnsi"/>
          <w:color w:val="1F1F1F"/>
          <w:w w:val="110"/>
        </w:rPr>
        <w:t>financial aid, to</w:t>
      </w:r>
      <w:r w:rsidRPr="0047759E">
        <w:rPr>
          <w:rFonts w:asciiTheme="minorHAnsi" w:hAnsiTheme="minorHAnsi"/>
          <w:color w:val="1F1F1F"/>
          <w:spacing w:val="-1"/>
          <w:w w:val="110"/>
        </w:rPr>
        <w:t xml:space="preserve"> </w:t>
      </w:r>
      <w:r w:rsidRPr="0047759E">
        <w:rPr>
          <w:rFonts w:asciiTheme="minorHAnsi" w:hAnsiTheme="minorHAnsi"/>
          <w:color w:val="1F1F1F"/>
          <w:w w:val="110"/>
        </w:rPr>
        <w:t>the extent permitted by</w:t>
      </w:r>
      <w:r w:rsidRPr="0047759E">
        <w:rPr>
          <w:rFonts w:asciiTheme="minorHAnsi" w:hAnsiTheme="minorHAnsi"/>
          <w:color w:val="1F1F1F"/>
          <w:spacing w:val="-1"/>
          <w:w w:val="110"/>
        </w:rPr>
        <w:t xml:space="preserve"> </w:t>
      </w:r>
      <w:r w:rsidRPr="0047759E">
        <w:rPr>
          <w:rFonts w:asciiTheme="minorHAnsi" w:hAnsiTheme="minorHAnsi"/>
          <w:color w:val="1F1F1F"/>
          <w:w w:val="110"/>
        </w:rPr>
        <w:t>Code</w:t>
      </w:r>
      <w:r w:rsidRPr="0047759E">
        <w:rPr>
          <w:rFonts w:asciiTheme="minorHAnsi" w:hAnsiTheme="minorHAnsi"/>
          <w:color w:val="1F1F1F"/>
          <w:spacing w:val="-4"/>
          <w:w w:val="110"/>
        </w:rPr>
        <w:t xml:space="preserve"> </w:t>
      </w:r>
      <w:r w:rsidRPr="0047759E">
        <w:rPr>
          <w:rFonts w:asciiTheme="minorHAnsi" w:hAnsiTheme="minorHAnsi"/>
          <w:color w:val="1F1F1F"/>
          <w:w w:val="110"/>
        </w:rPr>
        <w:t>of Federal Regulations, title 34,</w:t>
      </w:r>
      <w:r w:rsidRPr="0047759E">
        <w:rPr>
          <w:rFonts w:asciiTheme="minorHAnsi" w:hAnsiTheme="minorHAnsi"/>
          <w:color w:val="1F1F1F"/>
          <w:spacing w:val="-7"/>
          <w:w w:val="110"/>
        </w:rPr>
        <w:t xml:space="preserve"> </w:t>
      </w:r>
      <w:r w:rsidRPr="0047759E">
        <w:rPr>
          <w:rFonts w:asciiTheme="minorHAnsi" w:hAnsiTheme="minorHAnsi"/>
          <w:color w:val="1F1F1F"/>
          <w:w w:val="110"/>
        </w:rPr>
        <w:t>part</w:t>
      </w:r>
      <w:r w:rsidRPr="0047759E">
        <w:rPr>
          <w:rFonts w:asciiTheme="minorHAnsi" w:hAnsiTheme="minorHAnsi"/>
          <w:color w:val="1F1F1F"/>
          <w:spacing w:val="-3"/>
          <w:w w:val="110"/>
        </w:rPr>
        <w:t xml:space="preserve"> </w:t>
      </w:r>
      <w:r w:rsidRPr="0047759E">
        <w:rPr>
          <w:rFonts w:asciiTheme="minorHAnsi" w:hAnsiTheme="minorHAnsi"/>
          <w:color w:val="1F1F1F"/>
          <w:w w:val="110"/>
        </w:rPr>
        <w:t>99</w:t>
      </w:r>
      <w:r w:rsidRPr="0047759E">
        <w:rPr>
          <w:rFonts w:asciiTheme="minorHAnsi" w:hAnsiTheme="minorHAnsi"/>
          <w:color w:val="1F1F1F"/>
          <w:spacing w:val="-6"/>
          <w:w w:val="110"/>
        </w:rPr>
        <w:t xml:space="preserve"> </w:t>
      </w:r>
      <w:r w:rsidRPr="0047759E">
        <w:rPr>
          <w:rFonts w:asciiTheme="minorHAnsi" w:hAnsiTheme="minorHAnsi"/>
          <w:color w:val="1F1F1F"/>
          <w:w w:val="110"/>
        </w:rPr>
        <w:t>("FERPA"), to prepare</w:t>
      </w:r>
      <w:r w:rsidRPr="0047759E">
        <w:rPr>
          <w:rFonts w:asciiTheme="minorHAnsi" w:hAnsiTheme="minorHAnsi"/>
          <w:color w:val="1F1F1F"/>
          <w:spacing w:val="-5"/>
          <w:w w:val="110"/>
        </w:rPr>
        <w:t xml:space="preserve"> </w:t>
      </w:r>
      <w:r w:rsidRPr="0047759E">
        <w:rPr>
          <w:rFonts w:asciiTheme="minorHAnsi" w:hAnsiTheme="minorHAnsi"/>
          <w:color w:val="1F1F1F"/>
          <w:w w:val="110"/>
        </w:rPr>
        <w:t>and</w:t>
      </w:r>
      <w:r w:rsidRPr="0047759E">
        <w:rPr>
          <w:rFonts w:asciiTheme="minorHAnsi" w:hAnsiTheme="minorHAnsi"/>
          <w:color w:val="1F1F1F"/>
          <w:spacing w:val="-5"/>
          <w:w w:val="110"/>
        </w:rPr>
        <w:t xml:space="preserve"> </w:t>
      </w:r>
      <w:r w:rsidRPr="0047759E">
        <w:rPr>
          <w:rFonts w:asciiTheme="minorHAnsi" w:hAnsiTheme="minorHAnsi"/>
          <w:color w:val="1F1F1F"/>
          <w:w w:val="110"/>
        </w:rPr>
        <w:t>submit</w:t>
      </w:r>
      <w:r w:rsidRPr="0047759E">
        <w:rPr>
          <w:rFonts w:asciiTheme="minorHAnsi" w:hAnsiTheme="minorHAnsi"/>
          <w:color w:val="1F1F1F"/>
          <w:spacing w:val="-2"/>
          <w:w w:val="110"/>
        </w:rPr>
        <w:t xml:space="preserve"> </w:t>
      </w:r>
      <w:r w:rsidRPr="0047759E">
        <w:rPr>
          <w:rFonts w:asciiTheme="minorHAnsi" w:hAnsiTheme="minorHAnsi"/>
          <w:color w:val="1F1F1F"/>
          <w:w w:val="110"/>
        </w:rPr>
        <w:t>to</w:t>
      </w:r>
      <w:r w:rsidRPr="0047759E">
        <w:rPr>
          <w:rFonts w:asciiTheme="minorHAnsi" w:hAnsiTheme="minorHAnsi"/>
          <w:color w:val="1F1F1F"/>
          <w:spacing w:val="-4"/>
          <w:w w:val="110"/>
        </w:rPr>
        <w:t xml:space="preserve"> </w:t>
      </w:r>
      <w:r w:rsidRPr="0047759E">
        <w:rPr>
          <w:rFonts w:asciiTheme="minorHAnsi" w:hAnsiTheme="minorHAnsi"/>
          <w:color w:val="1F1F1F"/>
          <w:w w:val="110"/>
        </w:rPr>
        <w:t>the County</w:t>
      </w:r>
      <w:r w:rsidRPr="0047759E">
        <w:rPr>
          <w:rFonts w:asciiTheme="minorHAnsi" w:hAnsiTheme="minorHAnsi"/>
          <w:color w:val="1F1F1F"/>
          <w:spacing w:val="-4"/>
          <w:w w:val="110"/>
        </w:rPr>
        <w:t xml:space="preserve"> </w:t>
      </w:r>
      <w:r w:rsidRPr="0047759E">
        <w:rPr>
          <w:rFonts w:asciiTheme="minorHAnsi" w:hAnsiTheme="minorHAnsi"/>
          <w:color w:val="1F1F1F"/>
          <w:w w:val="110"/>
        </w:rPr>
        <w:t>Auditor</w:t>
      </w:r>
      <w:r w:rsidRPr="0047759E">
        <w:rPr>
          <w:rFonts w:asciiTheme="minorHAnsi" w:hAnsiTheme="minorHAnsi"/>
          <w:color w:val="1F1F1F"/>
          <w:spacing w:val="-6"/>
          <w:w w:val="110"/>
        </w:rPr>
        <w:t xml:space="preserve"> </w:t>
      </w:r>
      <w:r w:rsidRPr="0047759E">
        <w:rPr>
          <w:rFonts w:asciiTheme="minorHAnsi" w:hAnsiTheme="minorHAnsi"/>
          <w:color w:val="1F1F1F"/>
          <w:w w:val="110"/>
        </w:rPr>
        <w:t>a</w:t>
      </w:r>
      <w:r w:rsidRPr="0047759E">
        <w:rPr>
          <w:rFonts w:asciiTheme="minorHAnsi" w:hAnsiTheme="minorHAnsi"/>
          <w:color w:val="1F1F1F"/>
          <w:spacing w:val="-4"/>
          <w:w w:val="110"/>
        </w:rPr>
        <w:t xml:space="preserve"> </w:t>
      </w:r>
      <w:r w:rsidRPr="0047759E">
        <w:rPr>
          <w:rFonts w:asciiTheme="minorHAnsi" w:hAnsiTheme="minorHAnsi"/>
          <w:color w:val="1F1F1F"/>
          <w:w w:val="110"/>
        </w:rPr>
        <w:t>residential housing list of students for use at elections to show</w:t>
      </w:r>
      <w:r w:rsidRPr="0047759E">
        <w:rPr>
          <w:rFonts w:asciiTheme="minorHAnsi" w:hAnsiTheme="minorHAnsi"/>
          <w:color w:val="1F1F1F"/>
          <w:spacing w:val="-1"/>
          <w:w w:val="110"/>
        </w:rPr>
        <w:t xml:space="preserve"> </w:t>
      </w:r>
      <w:r w:rsidRPr="0047759E">
        <w:rPr>
          <w:rFonts w:asciiTheme="minorHAnsi" w:hAnsiTheme="minorHAnsi"/>
          <w:color w:val="1F1F1F"/>
          <w:w w:val="110"/>
        </w:rPr>
        <w:t>student proof of residence; and</w:t>
      </w:r>
    </w:p>
    <w:p w14:paraId="6311F428" w14:textId="77777777" w:rsidR="0047759E" w:rsidRPr="0047759E" w:rsidRDefault="0047759E" w:rsidP="0047759E">
      <w:pPr>
        <w:pStyle w:val="BodyText"/>
        <w:spacing w:before="161" w:line="252" w:lineRule="auto"/>
        <w:ind w:left="119" w:hanging="10"/>
        <w:rPr>
          <w:rFonts w:asciiTheme="minorHAnsi" w:hAnsiTheme="minorHAnsi"/>
        </w:rPr>
      </w:pPr>
      <w:proofErr w:type="gramStart"/>
      <w:r w:rsidRPr="0047759E">
        <w:rPr>
          <w:rFonts w:asciiTheme="minorHAnsi" w:hAnsiTheme="minorHAnsi"/>
          <w:b/>
          <w:color w:val="1F1F1F"/>
          <w:w w:val="110"/>
        </w:rPr>
        <w:t>WHEREAS,</w:t>
      </w:r>
      <w:proofErr w:type="gramEnd"/>
      <w:r w:rsidRPr="0047759E">
        <w:rPr>
          <w:rFonts w:asciiTheme="minorHAnsi" w:hAnsiTheme="minorHAnsi"/>
          <w:b/>
          <w:color w:val="1F1F1F"/>
          <w:spacing w:val="26"/>
          <w:w w:val="110"/>
        </w:rPr>
        <w:t xml:space="preserve"> </w:t>
      </w:r>
      <w:r w:rsidRPr="0047759E">
        <w:rPr>
          <w:rFonts w:asciiTheme="minorHAnsi" w:hAnsiTheme="minorHAnsi"/>
          <w:color w:val="1F1F1F"/>
          <w:w w:val="110"/>
        </w:rPr>
        <w:t>the</w:t>
      </w:r>
      <w:r w:rsidRPr="0047759E">
        <w:rPr>
          <w:rFonts w:asciiTheme="minorHAnsi" w:hAnsiTheme="minorHAnsi"/>
          <w:color w:val="1F1F1F"/>
          <w:spacing w:val="24"/>
          <w:w w:val="110"/>
        </w:rPr>
        <w:t xml:space="preserve"> </w:t>
      </w:r>
      <w:r w:rsidRPr="0047759E">
        <w:rPr>
          <w:rFonts w:asciiTheme="minorHAnsi" w:hAnsiTheme="minorHAnsi"/>
          <w:color w:val="1F1F1F"/>
          <w:w w:val="110"/>
        </w:rPr>
        <w:t>residential housing</w:t>
      </w:r>
      <w:r w:rsidRPr="0047759E">
        <w:rPr>
          <w:rFonts w:asciiTheme="minorHAnsi" w:hAnsiTheme="minorHAnsi"/>
          <w:color w:val="1F1F1F"/>
          <w:spacing w:val="-5"/>
          <w:w w:val="110"/>
        </w:rPr>
        <w:t xml:space="preserve"> </w:t>
      </w:r>
      <w:r w:rsidRPr="0047759E">
        <w:rPr>
          <w:rFonts w:asciiTheme="minorHAnsi" w:hAnsiTheme="minorHAnsi"/>
          <w:color w:val="1F1F1F"/>
          <w:w w:val="110"/>
        </w:rPr>
        <w:t>lists</w:t>
      </w:r>
      <w:r w:rsidRPr="0047759E">
        <w:rPr>
          <w:rFonts w:asciiTheme="minorHAnsi" w:hAnsiTheme="minorHAnsi"/>
          <w:color w:val="1F1F1F"/>
          <w:spacing w:val="-1"/>
          <w:w w:val="110"/>
        </w:rPr>
        <w:t xml:space="preserve"> </w:t>
      </w:r>
      <w:r w:rsidRPr="0047759E">
        <w:rPr>
          <w:rFonts w:asciiTheme="minorHAnsi" w:hAnsiTheme="minorHAnsi"/>
          <w:color w:val="1F1F1F"/>
          <w:w w:val="110"/>
        </w:rPr>
        <w:t>must be</w:t>
      </w:r>
      <w:r w:rsidRPr="0047759E">
        <w:rPr>
          <w:rFonts w:asciiTheme="minorHAnsi" w:hAnsiTheme="minorHAnsi"/>
          <w:color w:val="1F1F1F"/>
          <w:spacing w:val="-3"/>
          <w:w w:val="110"/>
        </w:rPr>
        <w:t xml:space="preserve"> </w:t>
      </w:r>
      <w:r w:rsidRPr="0047759E">
        <w:rPr>
          <w:rFonts w:asciiTheme="minorHAnsi" w:hAnsiTheme="minorHAnsi"/>
          <w:color w:val="1F1F1F"/>
          <w:w w:val="110"/>
        </w:rPr>
        <w:t>provided pursuant to</w:t>
      </w:r>
      <w:r w:rsidRPr="0047759E">
        <w:rPr>
          <w:rFonts w:asciiTheme="minorHAnsi" w:hAnsiTheme="minorHAnsi"/>
          <w:color w:val="1F1F1F"/>
          <w:spacing w:val="-15"/>
          <w:w w:val="110"/>
        </w:rPr>
        <w:t xml:space="preserve"> </w:t>
      </w:r>
      <w:r w:rsidRPr="0047759E">
        <w:rPr>
          <w:rFonts w:asciiTheme="minorHAnsi" w:hAnsiTheme="minorHAnsi"/>
          <w:color w:val="1F1F1F"/>
          <w:w w:val="110"/>
        </w:rPr>
        <w:t>a</w:t>
      </w:r>
      <w:r w:rsidRPr="0047759E">
        <w:rPr>
          <w:rFonts w:asciiTheme="minorHAnsi" w:hAnsiTheme="minorHAnsi"/>
          <w:color w:val="1F1F1F"/>
          <w:spacing w:val="-2"/>
          <w:w w:val="110"/>
        </w:rPr>
        <w:t xml:space="preserve"> </w:t>
      </w:r>
      <w:r w:rsidRPr="0047759E">
        <w:rPr>
          <w:rFonts w:asciiTheme="minorHAnsi" w:hAnsiTheme="minorHAnsi"/>
          <w:color w:val="1F1F1F"/>
          <w:w w:val="110"/>
        </w:rPr>
        <w:t>written agreement the postsecondary institution provides to the County Auditor.</w:t>
      </w:r>
    </w:p>
    <w:p w14:paraId="42D08F7A" w14:textId="0A6E694E" w:rsidR="0047759E" w:rsidRPr="0047759E" w:rsidRDefault="0047759E" w:rsidP="0047759E">
      <w:pPr>
        <w:pStyle w:val="BodyText"/>
        <w:spacing w:before="166"/>
        <w:ind w:left="109"/>
        <w:rPr>
          <w:rFonts w:asciiTheme="minorHAnsi" w:hAnsiTheme="minorHAnsi"/>
        </w:rPr>
      </w:pPr>
      <w:proofErr w:type="spellStart"/>
      <w:r w:rsidRPr="0047759E">
        <w:rPr>
          <w:rFonts w:asciiTheme="minorHAnsi" w:hAnsiTheme="minorHAnsi"/>
          <w:color w:val="FF0000"/>
          <w:w w:val="105"/>
        </w:rPr>
        <w:t>xxxxxxxxxxxxx</w:t>
      </w:r>
      <w:proofErr w:type="spellEnd"/>
      <w:r w:rsidRPr="0047759E">
        <w:rPr>
          <w:rFonts w:asciiTheme="minorHAnsi" w:hAnsiTheme="minorHAnsi"/>
          <w:color w:val="1F1F1F"/>
          <w:spacing w:val="26"/>
          <w:w w:val="105"/>
        </w:rPr>
        <w:t xml:space="preserve"> </w:t>
      </w:r>
      <w:r w:rsidRPr="0047759E">
        <w:rPr>
          <w:rFonts w:asciiTheme="minorHAnsi" w:hAnsiTheme="minorHAnsi"/>
          <w:color w:val="1F1F1F"/>
          <w:w w:val="105"/>
        </w:rPr>
        <w:t>("</w:t>
      </w:r>
      <w:proofErr w:type="spellStart"/>
      <w:r w:rsidRPr="0047759E">
        <w:rPr>
          <w:rFonts w:asciiTheme="minorHAnsi" w:hAnsiTheme="minorHAnsi"/>
          <w:color w:val="FF0000"/>
          <w:w w:val="105"/>
        </w:rPr>
        <w:t>xxxxx</w:t>
      </w:r>
      <w:proofErr w:type="spellEnd"/>
      <w:r w:rsidRPr="0047759E">
        <w:rPr>
          <w:rFonts w:asciiTheme="minorHAnsi" w:hAnsiTheme="minorHAnsi"/>
          <w:color w:val="1F1F1F"/>
          <w:w w:val="105"/>
        </w:rPr>
        <w:t>")</w:t>
      </w:r>
      <w:r w:rsidRPr="0047759E">
        <w:rPr>
          <w:rFonts w:asciiTheme="minorHAnsi" w:hAnsiTheme="minorHAnsi"/>
          <w:color w:val="1F1F1F"/>
          <w:spacing w:val="16"/>
          <w:w w:val="105"/>
        </w:rPr>
        <w:t xml:space="preserve"> </w:t>
      </w:r>
      <w:r w:rsidRPr="0047759E">
        <w:rPr>
          <w:rFonts w:asciiTheme="minorHAnsi" w:hAnsiTheme="minorHAnsi"/>
          <w:color w:val="1F1F1F"/>
          <w:w w:val="105"/>
        </w:rPr>
        <w:t>agrees</w:t>
      </w:r>
      <w:r w:rsidRPr="0047759E">
        <w:rPr>
          <w:rFonts w:asciiTheme="minorHAnsi" w:hAnsiTheme="minorHAnsi"/>
          <w:color w:val="1F1F1F"/>
          <w:spacing w:val="20"/>
          <w:w w:val="105"/>
        </w:rPr>
        <w:t xml:space="preserve"> </w:t>
      </w:r>
      <w:r w:rsidRPr="0047759E">
        <w:rPr>
          <w:rFonts w:asciiTheme="minorHAnsi" w:hAnsiTheme="minorHAnsi"/>
          <w:color w:val="1F1F1F"/>
          <w:w w:val="105"/>
        </w:rPr>
        <w:t>to</w:t>
      </w:r>
      <w:r w:rsidRPr="0047759E">
        <w:rPr>
          <w:rFonts w:asciiTheme="minorHAnsi" w:hAnsiTheme="minorHAnsi"/>
          <w:color w:val="1F1F1F"/>
          <w:spacing w:val="18"/>
          <w:w w:val="105"/>
        </w:rPr>
        <w:t xml:space="preserve"> </w:t>
      </w:r>
      <w:r w:rsidRPr="0047759E">
        <w:rPr>
          <w:rFonts w:asciiTheme="minorHAnsi" w:hAnsiTheme="minorHAnsi"/>
          <w:color w:val="1F1F1F"/>
          <w:w w:val="105"/>
        </w:rPr>
        <w:t>the</w:t>
      </w:r>
      <w:r w:rsidRPr="0047759E">
        <w:rPr>
          <w:rFonts w:asciiTheme="minorHAnsi" w:hAnsiTheme="minorHAnsi"/>
          <w:color w:val="1F1F1F"/>
          <w:spacing w:val="21"/>
          <w:w w:val="105"/>
        </w:rPr>
        <w:t xml:space="preserve"> </w:t>
      </w:r>
      <w:r w:rsidRPr="0047759E">
        <w:rPr>
          <w:rFonts w:asciiTheme="minorHAnsi" w:hAnsiTheme="minorHAnsi"/>
          <w:color w:val="1F1F1F"/>
          <w:spacing w:val="-2"/>
          <w:w w:val="105"/>
        </w:rPr>
        <w:t>following:</w:t>
      </w:r>
    </w:p>
    <w:p w14:paraId="561D1934" w14:textId="78097289" w:rsidR="0047759E" w:rsidRPr="0047759E" w:rsidRDefault="0047759E" w:rsidP="0047759E">
      <w:pPr>
        <w:pStyle w:val="ListParagraph"/>
        <w:numPr>
          <w:ilvl w:val="0"/>
          <w:numId w:val="1"/>
        </w:numPr>
        <w:tabs>
          <w:tab w:val="left" w:pos="829"/>
        </w:tabs>
        <w:spacing w:before="256" w:line="237" w:lineRule="auto"/>
        <w:ind w:right="141" w:hanging="355"/>
        <w:contextualSpacing w:val="0"/>
        <w:rPr>
          <w:rFonts w:asciiTheme="minorHAnsi" w:hAnsiTheme="minorHAnsi"/>
          <w:sz w:val="23"/>
        </w:rPr>
      </w:pPr>
      <w:r w:rsidRPr="0047759E">
        <w:rPr>
          <w:rFonts w:asciiTheme="minorHAnsi" w:hAnsiTheme="minorHAnsi"/>
          <w:color w:val="1F1F1F"/>
          <w:w w:val="110"/>
          <w:sz w:val="23"/>
        </w:rPr>
        <w:t xml:space="preserve">Within the timeframes required by law, </w:t>
      </w:r>
      <w:proofErr w:type="spellStart"/>
      <w:r w:rsidRPr="0047759E">
        <w:rPr>
          <w:rFonts w:asciiTheme="minorHAnsi" w:hAnsiTheme="minorHAnsi"/>
          <w:color w:val="FF0000"/>
          <w:w w:val="110"/>
          <w:sz w:val="23"/>
        </w:rPr>
        <w:t>xxxxx</w:t>
      </w:r>
      <w:proofErr w:type="spellEnd"/>
      <w:r w:rsidRPr="0047759E">
        <w:rPr>
          <w:rFonts w:asciiTheme="minorHAnsi" w:hAnsiTheme="minorHAnsi"/>
          <w:color w:val="1F1F1F"/>
          <w:w w:val="110"/>
          <w:sz w:val="23"/>
        </w:rPr>
        <w:t xml:space="preserve"> will certify and provide to the </w:t>
      </w:r>
      <w:proofErr w:type="spellStart"/>
      <w:r w:rsidRPr="0047759E">
        <w:rPr>
          <w:rFonts w:asciiTheme="minorHAnsi" w:hAnsiTheme="minorHAnsi"/>
          <w:color w:val="FF0000"/>
          <w:w w:val="110"/>
          <w:sz w:val="23"/>
        </w:rPr>
        <w:t>xxxxxxxx</w:t>
      </w:r>
      <w:proofErr w:type="spellEnd"/>
      <w:r>
        <w:rPr>
          <w:rFonts w:asciiTheme="minorHAnsi" w:hAnsiTheme="minorHAnsi"/>
          <w:color w:val="1F1F1F"/>
          <w:w w:val="110"/>
          <w:sz w:val="23"/>
        </w:rPr>
        <w:t xml:space="preserve"> </w:t>
      </w:r>
      <w:r w:rsidRPr="0047759E">
        <w:rPr>
          <w:rFonts w:asciiTheme="minorHAnsi" w:hAnsiTheme="minorHAnsi"/>
          <w:color w:val="1F1F1F"/>
          <w:w w:val="110"/>
          <w:sz w:val="23"/>
        </w:rPr>
        <w:t>County Auditor for use at elections held in the calendar year accurate updated</w:t>
      </w:r>
      <w:r w:rsidRPr="0047759E">
        <w:rPr>
          <w:rFonts w:asciiTheme="minorHAnsi" w:hAnsiTheme="minorHAnsi"/>
          <w:color w:val="1F1F1F"/>
          <w:spacing w:val="-2"/>
          <w:w w:val="110"/>
          <w:sz w:val="23"/>
        </w:rPr>
        <w:t xml:space="preserve"> </w:t>
      </w:r>
      <w:r w:rsidRPr="0047759E">
        <w:rPr>
          <w:rFonts w:asciiTheme="minorHAnsi" w:hAnsiTheme="minorHAnsi"/>
          <w:color w:val="1F1F1F"/>
          <w:w w:val="110"/>
          <w:sz w:val="23"/>
        </w:rPr>
        <w:t>residential housing</w:t>
      </w:r>
      <w:r w:rsidRPr="0047759E">
        <w:rPr>
          <w:rFonts w:asciiTheme="minorHAnsi" w:hAnsiTheme="minorHAnsi"/>
          <w:color w:val="1F1F1F"/>
          <w:spacing w:val="-7"/>
          <w:w w:val="110"/>
          <w:sz w:val="23"/>
        </w:rPr>
        <w:t xml:space="preserve"> </w:t>
      </w:r>
      <w:r w:rsidRPr="0047759E">
        <w:rPr>
          <w:rFonts w:asciiTheme="minorHAnsi" w:hAnsiTheme="minorHAnsi"/>
          <w:color w:val="1F1F1F"/>
          <w:w w:val="110"/>
          <w:sz w:val="23"/>
        </w:rPr>
        <w:t>lists</w:t>
      </w:r>
      <w:r w:rsidRPr="0047759E">
        <w:rPr>
          <w:rFonts w:asciiTheme="minorHAnsi" w:hAnsiTheme="minorHAnsi"/>
          <w:color w:val="1F1F1F"/>
          <w:spacing w:val="-7"/>
          <w:w w:val="110"/>
          <w:sz w:val="23"/>
        </w:rPr>
        <w:t xml:space="preserve"> </w:t>
      </w:r>
      <w:r w:rsidRPr="0047759E">
        <w:rPr>
          <w:rFonts w:asciiTheme="minorHAnsi" w:hAnsiTheme="minorHAnsi"/>
          <w:color w:val="1F1F1F"/>
          <w:w w:val="110"/>
          <w:sz w:val="23"/>
        </w:rPr>
        <w:t>as</w:t>
      </w:r>
      <w:r w:rsidRPr="0047759E">
        <w:rPr>
          <w:rFonts w:asciiTheme="minorHAnsi" w:hAnsiTheme="minorHAnsi"/>
          <w:color w:val="1F1F1F"/>
          <w:spacing w:val="-1"/>
          <w:w w:val="110"/>
          <w:sz w:val="23"/>
        </w:rPr>
        <w:t xml:space="preserve"> </w:t>
      </w:r>
      <w:r w:rsidRPr="0047759E">
        <w:rPr>
          <w:rFonts w:asciiTheme="minorHAnsi" w:hAnsiTheme="minorHAnsi"/>
          <w:color w:val="1F1F1F"/>
          <w:w w:val="110"/>
          <w:sz w:val="23"/>
        </w:rPr>
        <w:t>contemplated</w:t>
      </w:r>
      <w:r w:rsidRPr="0047759E">
        <w:rPr>
          <w:rFonts w:asciiTheme="minorHAnsi" w:hAnsiTheme="minorHAnsi"/>
          <w:color w:val="1F1F1F"/>
          <w:spacing w:val="19"/>
          <w:w w:val="110"/>
          <w:sz w:val="23"/>
        </w:rPr>
        <w:t xml:space="preserve"> </w:t>
      </w:r>
      <w:r w:rsidRPr="0047759E">
        <w:rPr>
          <w:rFonts w:asciiTheme="minorHAnsi" w:hAnsiTheme="minorHAnsi"/>
          <w:color w:val="1F1F1F"/>
          <w:w w:val="110"/>
          <w:sz w:val="23"/>
        </w:rPr>
        <w:t>by</w:t>
      </w:r>
      <w:r w:rsidRPr="0047759E">
        <w:rPr>
          <w:rFonts w:asciiTheme="minorHAnsi" w:hAnsiTheme="minorHAnsi"/>
          <w:color w:val="1F1F1F"/>
          <w:spacing w:val="-3"/>
          <w:w w:val="110"/>
          <w:sz w:val="23"/>
        </w:rPr>
        <w:t xml:space="preserve"> </w:t>
      </w:r>
      <w:r w:rsidRPr="0047759E">
        <w:rPr>
          <w:rFonts w:asciiTheme="minorHAnsi" w:hAnsiTheme="minorHAnsi"/>
          <w:color w:val="1F1F1F"/>
          <w:w w:val="110"/>
          <w:sz w:val="23"/>
        </w:rPr>
        <w:t>Minn.</w:t>
      </w:r>
      <w:r w:rsidRPr="0047759E">
        <w:rPr>
          <w:rFonts w:asciiTheme="minorHAnsi" w:hAnsiTheme="minorHAnsi"/>
          <w:color w:val="1F1F1F"/>
          <w:spacing w:val="-3"/>
          <w:w w:val="110"/>
          <w:sz w:val="23"/>
        </w:rPr>
        <w:t xml:space="preserve"> </w:t>
      </w:r>
      <w:r w:rsidRPr="0047759E">
        <w:rPr>
          <w:rFonts w:asciiTheme="minorHAnsi" w:hAnsiTheme="minorHAnsi"/>
          <w:color w:val="1F1F1F"/>
          <w:w w:val="110"/>
          <w:sz w:val="23"/>
        </w:rPr>
        <w:t>Stat.</w:t>
      </w:r>
      <w:r w:rsidRPr="0047759E">
        <w:rPr>
          <w:rFonts w:asciiTheme="minorHAnsi" w:hAnsiTheme="minorHAnsi"/>
          <w:color w:val="1F1F1F"/>
          <w:spacing w:val="-16"/>
          <w:w w:val="110"/>
          <w:sz w:val="23"/>
        </w:rPr>
        <w:t xml:space="preserve"> </w:t>
      </w:r>
      <w:r w:rsidRPr="0047759E">
        <w:rPr>
          <w:rFonts w:asciiTheme="minorHAnsi" w:hAnsiTheme="minorHAnsi"/>
          <w:color w:val="1F1F1F"/>
          <w:w w:val="110"/>
          <w:sz w:val="23"/>
        </w:rPr>
        <w:t>§§</w:t>
      </w:r>
      <w:r w:rsidRPr="0047759E">
        <w:rPr>
          <w:rFonts w:asciiTheme="minorHAnsi" w:hAnsiTheme="minorHAnsi"/>
          <w:color w:val="1F1F1F"/>
          <w:spacing w:val="-14"/>
          <w:w w:val="110"/>
          <w:sz w:val="23"/>
        </w:rPr>
        <w:t xml:space="preserve"> </w:t>
      </w:r>
      <w:r w:rsidRPr="0047759E">
        <w:rPr>
          <w:rFonts w:asciiTheme="minorHAnsi" w:hAnsiTheme="minorHAnsi"/>
          <w:color w:val="1F1F1F"/>
          <w:w w:val="110"/>
          <w:sz w:val="23"/>
        </w:rPr>
        <w:t>135A.</w:t>
      </w:r>
      <w:r w:rsidRPr="0047759E">
        <w:rPr>
          <w:rFonts w:asciiTheme="minorHAnsi" w:hAnsiTheme="minorHAnsi"/>
          <w:color w:val="1F1F1F"/>
          <w:spacing w:val="-31"/>
          <w:w w:val="110"/>
          <w:sz w:val="23"/>
        </w:rPr>
        <w:t xml:space="preserve"> </w:t>
      </w:r>
      <w:r w:rsidRPr="0047759E">
        <w:rPr>
          <w:rFonts w:asciiTheme="minorHAnsi" w:hAnsiTheme="minorHAnsi"/>
          <w:color w:val="1F1F1F"/>
          <w:w w:val="110"/>
          <w:sz w:val="23"/>
        </w:rPr>
        <w:t>l</w:t>
      </w:r>
      <w:r w:rsidRPr="0047759E">
        <w:rPr>
          <w:rFonts w:asciiTheme="minorHAnsi" w:hAnsiTheme="minorHAnsi"/>
          <w:color w:val="1F1F1F"/>
          <w:spacing w:val="-23"/>
          <w:w w:val="110"/>
          <w:sz w:val="23"/>
        </w:rPr>
        <w:t xml:space="preserve"> </w:t>
      </w:r>
      <w:r w:rsidRPr="0047759E">
        <w:rPr>
          <w:rFonts w:asciiTheme="minorHAnsi" w:hAnsiTheme="minorHAnsi"/>
          <w:color w:val="1F1F1F"/>
          <w:w w:val="110"/>
          <w:sz w:val="23"/>
        </w:rPr>
        <w:t>7,</w:t>
      </w:r>
      <w:r w:rsidRPr="0047759E">
        <w:rPr>
          <w:rFonts w:asciiTheme="minorHAnsi" w:hAnsiTheme="minorHAnsi"/>
          <w:color w:val="1F1F1F"/>
          <w:spacing w:val="-7"/>
          <w:w w:val="110"/>
          <w:sz w:val="23"/>
        </w:rPr>
        <w:t xml:space="preserve"> </w:t>
      </w:r>
      <w:r w:rsidRPr="0047759E">
        <w:rPr>
          <w:rFonts w:asciiTheme="minorHAnsi" w:hAnsiTheme="minorHAnsi"/>
          <w:color w:val="1F1F1F"/>
          <w:w w:val="110"/>
          <w:sz w:val="23"/>
        </w:rPr>
        <w:t>subd. 2 and</w:t>
      </w:r>
      <w:r w:rsidRPr="0047759E">
        <w:rPr>
          <w:rFonts w:asciiTheme="minorHAnsi" w:hAnsiTheme="minorHAnsi"/>
          <w:color w:val="1F1F1F"/>
          <w:spacing w:val="40"/>
          <w:w w:val="110"/>
          <w:sz w:val="23"/>
        </w:rPr>
        <w:t xml:space="preserve"> </w:t>
      </w:r>
      <w:r w:rsidRPr="0047759E">
        <w:rPr>
          <w:rFonts w:asciiTheme="minorHAnsi" w:hAnsiTheme="minorHAnsi"/>
          <w:color w:val="1F1F1F"/>
          <w:w w:val="110"/>
          <w:sz w:val="23"/>
        </w:rPr>
        <w:t>201.061, subd. 3a.</w:t>
      </w:r>
    </w:p>
    <w:p w14:paraId="355CD095" w14:textId="77777777" w:rsidR="0047759E" w:rsidRPr="0047759E" w:rsidRDefault="0047759E" w:rsidP="0047759E">
      <w:pPr>
        <w:pStyle w:val="BodyText"/>
        <w:spacing w:before="2"/>
        <w:rPr>
          <w:rFonts w:asciiTheme="minorHAnsi" w:hAnsiTheme="minorHAnsi"/>
        </w:rPr>
      </w:pPr>
    </w:p>
    <w:p w14:paraId="44BAC529" w14:textId="5C2BF81B" w:rsidR="0047759E" w:rsidRPr="0047759E" w:rsidRDefault="0047759E" w:rsidP="0047759E">
      <w:pPr>
        <w:pStyle w:val="ListParagraph"/>
        <w:numPr>
          <w:ilvl w:val="0"/>
          <w:numId w:val="1"/>
        </w:numPr>
        <w:tabs>
          <w:tab w:val="left" w:pos="821"/>
          <w:tab w:val="left" w:pos="824"/>
        </w:tabs>
        <w:spacing w:line="230" w:lineRule="auto"/>
        <w:ind w:left="824" w:right="104" w:hanging="353"/>
        <w:contextualSpacing w:val="0"/>
        <w:rPr>
          <w:rFonts w:asciiTheme="minorHAnsi" w:hAnsiTheme="minorHAnsi"/>
          <w:sz w:val="23"/>
        </w:rPr>
      </w:pPr>
      <w:r w:rsidRPr="0047759E">
        <w:rPr>
          <w:rFonts w:asciiTheme="minorHAnsi" w:hAnsiTheme="minorHAnsi"/>
          <w:color w:val="1F1F1F"/>
          <w:w w:val="110"/>
          <w:sz w:val="23"/>
        </w:rPr>
        <w:t xml:space="preserve">Student </w:t>
      </w:r>
      <w:r w:rsidRPr="0047759E">
        <w:rPr>
          <w:rFonts w:asciiTheme="minorHAnsi" w:hAnsiTheme="minorHAnsi"/>
          <w:color w:val="3D3D3D"/>
          <w:w w:val="110"/>
          <w:sz w:val="23"/>
        </w:rPr>
        <w:t xml:space="preserve">information </w:t>
      </w:r>
      <w:r w:rsidRPr="0047759E">
        <w:rPr>
          <w:rFonts w:asciiTheme="minorHAnsi" w:hAnsiTheme="minorHAnsi"/>
          <w:color w:val="1F1F1F"/>
          <w:w w:val="110"/>
          <w:sz w:val="23"/>
        </w:rPr>
        <w:t xml:space="preserve">will be shared as permitted by relevant state and federal law, including FERPA. </w:t>
      </w:r>
      <w:proofErr w:type="spellStart"/>
      <w:r>
        <w:rPr>
          <w:rFonts w:asciiTheme="minorHAnsi" w:hAnsiTheme="minorHAnsi"/>
          <w:color w:val="FF0000"/>
          <w:w w:val="110"/>
          <w:sz w:val="23"/>
        </w:rPr>
        <w:t>xxxxx</w:t>
      </w:r>
      <w:proofErr w:type="spellEnd"/>
      <w:r w:rsidRPr="0047759E">
        <w:rPr>
          <w:rFonts w:asciiTheme="minorHAnsi" w:hAnsiTheme="minorHAnsi"/>
          <w:color w:val="FF0000"/>
          <w:w w:val="110"/>
          <w:sz w:val="23"/>
        </w:rPr>
        <w:t xml:space="preserve"> </w:t>
      </w:r>
      <w:r w:rsidRPr="0047759E">
        <w:rPr>
          <w:rFonts w:asciiTheme="minorHAnsi" w:hAnsiTheme="minorHAnsi"/>
          <w:color w:val="1F1F1F"/>
          <w:w w:val="110"/>
          <w:sz w:val="23"/>
        </w:rPr>
        <w:t xml:space="preserve">will provide </w:t>
      </w:r>
      <w:proofErr w:type="spellStart"/>
      <w:r w:rsidRPr="0047759E">
        <w:rPr>
          <w:rFonts w:asciiTheme="minorHAnsi" w:hAnsiTheme="minorHAnsi"/>
          <w:color w:val="FF0000"/>
          <w:w w:val="110"/>
          <w:sz w:val="23"/>
        </w:rPr>
        <w:t>xxxxxx</w:t>
      </w:r>
      <w:proofErr w:type="spellEnd"/>
      <w:r w:rsidRPr="0047759E">
        <w:rPr>
          <w:rFonts w:asciiTheme="minorHAnsi" w:hAnsiTheme="minorHAnsi"/>
          <w:color w:val="FF0000"/>
          <w:w w:val="110"/>
          <w:sz w:val="23"/>
        </w:rPr>
        <w:t xml:space="preserve"> </w:t>
      </w:r>
      <w:r w:rsidRPr="0047759E">
        <w:rPr>
          <w:rFonts w:asciiTheme="minorHAnsi" w:hAnsiTheme="minorHAnsi"/>
          <w:color w:val="1F1F1F"/>
          <w:w w:val="110"/>
          <w:sz w:val="23"/>
        </w:rPr>
        <w:t>County with student name and current student</w:t>
      </w:r>
      <w:r w:rsidRPr="0047759E">
        <w:rPr>
          <w:rFonts w:asciiTheme="minorHAnsi" w:hAnsiTheme="minorHAnsi"/>
          <w:color w:val="1F1F1F"/>
          <w:spacing w:val="-5"/>
          <w:w w:val="110"/>
          <w:sz w:val="23"/>
        </w:rPr>
        <w:t xml:space="preserve"> </w:t>
      </w:r>
      <w:r w:rsidRPr="0047759E">
        <w:rPr>
          <w:rFonts w:asciiTheme="minorHAnsi" w:hAnsiTheme="minorHAnsi"/>
          <w:color w:val="1F1F1F"/>
          <w:w w:val="110"/>
          <w:sz w:val="23"/>
        </w:rPr>
        <w:t>address, as required by</w:t>
      </w:r>
      <w:r w:rsidRPr="0047759E">
        <w:rPr>
          <w:rFonts w:asciiTheme="minorHAnsi" w:hAnsiTheme="minorHAnsi"/>
          <w:color w:val="1F1F1F"/>
          <w:spacing w:val="-4"/>
          <w:w w:val="110"/>
          <w:sz w:val="23"/>
        </w:rPr>
        <w:t xml:space="preserve"> </w:t>
      </w:r>
      <w:r w:rsidRPr="0047759E">
        <w:rPr>
          <w:rFonts w:asciiTheme="minorHAnsi" w:hAnsiTheme="minorHAnsi"/>
          <w:color w:val="1F1F1F"/>
          <w:w w:val="110"/>
          <w:sz w:val="23"/>
        </w:rPr>
        <w:t>Minn. Stat.</w:t>
      </w:r>
      <w:r w:rsidRPr="0047759E">
        <w:rPr>
          <w:rFonts w:asciiTheme="minorHAnsi" w:hAnsiTheme="minorHAnsi"/>
          <w:color w:val="1F1F1F"/>
          <w:spacing w:val="-15"/>
          <w:w w:val="110"/>
          <w:sz w:val="23"/>
        </w:rPr>
        <w:t xml:space="preserve"> </w:t>
      </w:r>
      <w:r w:rsidRPr="0047759E">
        <w:rPr>
          <w:rFonts w:asciiTheme="minorHAnsi" w:hAnsiTheme="minorHAnsi"/>
          <w:color w:val="1F1F1F"/>
          <w:w w:val="110"/>
          <w:sz w:val="23"/>
        </w:rPr>
        <w:t>§</w:t>
      </w:r>
      <w:r w:rsidRPr="0047759E">
        <w:rPr>
          <w:rFonts w:asciiTheme="minorHAnsi" w:hAnsiTheme="minorHAnsi"/>
          <w:color w:val="1F1F1F"/>
          <w:spacing w:val="-9"/>
          <w:w w:val="110"/>
          <w:sz w:val="23"/>
        </w:rPr>
        <w:t xml:space="preserve"> </w:t>
      </w:r>
      <w:r w:rsidRPr="0047759E">
        <w:rPr>
          <w:rFonts w:asciiTheme="minorHAnsi" w:hAnsiTheme="minorHAnsi"/>
          <w:color w:val="1F1F1F"/>
          <w:w w:val="110"/>
          <w:sz w:val="23"/>
        </w:rPr>
        <w:t>135A.</w:t>
      </w:r>
      <w:r w:rsidRPr="0047759E">
        <w:rPr>
          <w:rFonts w:asciiTheme="minorHAnsi" w:hAnsiTheme="minorHAnsi"/>
          <w:color w:val="1F1F1F"/>
          <w:spacing w:val="-31"/>
          <w:w w:val="110"/>
          <w:sz w:val="23"/>
        </w:rPr>
        <w:t xml:space="preserve"> </w:t>
      </w:r>
      <w:r w:rsidRPr="0047759E">
        <w:rPr>
          <w:rFonts w:asciiTheme="minorHAnsi" w:hAnsiTheme="minorHAnsi"/>
          <w:color w:val="1F1F1F"/>
          <w:w w:val="110"/>
          <w:sz w:val="23"/>
        </w:rPr>
        <w:t>l</w:t>
      </w:r>
      <w:r w:rsidRPr="0047759E">
        <w:rPr>
          <w:rFonts w:asciiTheme="minorHAnsi" w:hAnsiTheme="minorHAnsi"/>
          <w:color w:val="1F1F1F"/>
          <w:spacing w:val="-23"/>
          <w:w w:val="110"/>
          <w:sz w:val="23"/>
        </w:rPr>
        <w:t xml:space="preserve"> </w:t>
      </w:r>
      <w:r w:rsidRPr="0047759E">
        <w:rPr>
          <w:rFonts w:asciiTheme="minorHAnsi" w:hAnsiTheme="minorHAnsi"/>
          <w:color w:val="1F1F1F"/>
          <w:w w:val="110"/>
          <w:sz w:val="23"/>
        </w:rPr>
        <w:t>7,</w:t>
      </w:r>
      <w:r w:rsidRPr="0047759E">
        <w:rPr>
          <w:rFonts w:asciiTheme="minorHAnsi" w:hAnsiTheme="minorHAnsi"/>
          <w:color w:val="1F1F1F"/>
          <w:spacing w:val="-7"/>
          <w:w w:val="110"/>
          <w:sz w:val="23"/>
        </w:rPr>
        <w:t xml:space="preserve"> </w:t>
      </w:r>
      <w:r w:rsidRPr="0047759E">
        <w:rPr>
          <w:rFonts w:asciiTheme="minorHAnsi" w:hAnsiTheme="minorHAnsi"/>
          <w:color w:val="1F1F1F"/>
          <w:w w:val="110"/>
          <w:sz w:val="23"/>
        </w:rPr>
        <w:t>for students who have not opted out of the</w:t>
      </w:r>
      <w:r w:rsidRPr="0047759E">
        <w:rPr>
          <w:rFonts w:asciiTheme="minorHAnsi" w:hAnsiTheme="minorHAnsi"/>
          <w:color w:val="1F1F1F"/>
          <w:spacing w:val="40"/>
          <w:w w:val="110"/>
          <w:sz w:val="23"/>
        </w:rPr>
        <w:t xml:space="preserve"> </w:t>
      </w:r>
      <w:r w:rsidRPr="0047759E">
        <w:rPr>
          <w:rFonts w:asciiTheme="minorHAnsi" w:hAnsiTheme="minorHAnsi"/>
          <w:color w:val="1F1F1F"/>
          <w:w w:val="110"/>
          <w:sz w:val="23"/>
        </w:rPr>
        <w:t>disclosure of this information under FERPA.</w:t>
      </w:r>
    </w:p>
    <w:p w14:paraId="4C2A985A" w14:textId="221FEFD7" w:rsidR="0047759E" w:rsidRPr="0047759E" w:rsidRDefault="0047759E" w:rsidP="0047759E">
      <w:pPr>
        <w:pStyle w:val="ListParagraph"/>
        <w:numPr>
          <w:ilvl w:val="0"/>
          <w:numId w:val="1"/>
        </w:numPr>
        <w:tabs>
          <w:tab w:val="left" w:pos="821"/>
          <w:tab w:val="left" w:pos="824"/>
        </w:tabs>
        <w:spacing w:before="264" w:line="235" w:lineRule="auto"/>
        <w:ind w:left="821" w:right="253" w:hanging="354"/>
        <w:contextualSpacing w:val="0"/>
        <w:rPr>
          <w:rFonts w:asciiTheme="minorHAnsi" w:hAnsiTheme="minorHAnsi"/>
          <w:sz w:val="23"/>
        </w:rPr>
      </w:pPr>
      <w:r w:rsidRPr="0047759E">
        <w:rPr>
          <w:rFonts w:asciiTheme="minorHAnsi" w:hAnsiTheme="minorHAnsi"/>
          <w:color w:val="1F1F1F"/>
          <w:w w:val="110"/>
          <w:sz w:val="23"/>
        </w:rPr>
        <w:t>This</w:t>
      </w:r>
      <w:r w:rsidRPr="0047759E">
        <w:rPr>
          <w:rFonts w:asciiTheme="minorHAnsi" w:hAnsiTheme="minorHAnsi"/>
          <w:color w:val="1F1F1F"/>
          <w:spacing w:val="-2"/>
          <w:w w:val="110"/>
          <w:sz w:val="23"/>
        </w:rPr>
        <w:t xml:space="preserve"> </w:t>
      </w:r>
      <w:r w:rsidRPr="0047759E">
        <w:rPr>
          <w:rFonts w:asciiTheme="minorHAnsi" w:hAnsiTheme="minorHAnsi"/>
          <w:color w:val="1F1F1F"/>
          <w:w w:val="110"/>
          <w:sz w:val="23"/>
        </w:rPr>
        <w:t>agreement will be effective when signed by</w:t>
      </w:r>
      <w:r w:rsidRPr="0047759E">
        <w:rPr>
          <w:rFonts w:asciiTheme="minorHAnsi" w:hAnsiTheme="minorHAnsi"/>
          <w:color w:val="1F1F1F"/>
          <w:spacing w:val="-6"/>
          <w:w w:val="110"/>
          <w:sz w:val="23"/>
        </w:rPr>
        <w:t xml:space="preserve"> </w:t>
      </w:r>
      <w:proofErr w:type="spellStart"/>
      <w:r>
        <w:rPr>
          <w:rFonts w:asciiTheme="minorHAnsi" w:hAnsiTheme="minorHAnsi"/>
          <w:color w:val="FF0000"/>
          <w:w w:val="110"/>
          <w:sz w:val="23"/>
        </w:rPr>
        <w:t>xxxxx</w:t>
      </w:r>
      <w:proofErr w:type="spellEnd"/>
      <w:r w:rsidRPr="0047759E">
        <w:rPr>
          <w:rFonts w:asciiTheme="minorHAnsi" w:hAnsiTheme="minorHAnsi"/>
          <w:color w:val="1F1F1F"/>
          <w:w w:val="110"/>
          <w:sz w:val="23"/>
        </w:rPr>
        <w:t xml:space="preserve">. </w:t>
      </w:r>
      <w:proofErr w:type="spellStart"/>
      <w:r>
        <w:rPr>
          <w:rFonts w:asciiTheme="minorHAnsi" w:hAnsiTheme="minorHAnsi"/>
          <w:color w:val="FF0000"/>
          <w:w w:val="110"/>
          <w:sz w:val="23"/>
        </w:rPr>
        <w:t>xxxxxx</w:t>
      </w:r>
      <w:proofErr w:type="spellEnd"/>
      <w:r w:rsidRPr="0047759E">
        <w:rPr>
          <w:rFonts w:asciiTheme="minorHAnsi" w:hAnsiTheme="minorHAnsi"/>
          <w:color w:val="1F1F1F"/>
          <w:w w:val="110"/>
          <w:sz w:val="23"/>
        </w:rPr>
        <w:t xml:space="preserve"> County may choose to</w:t>
      </w:r>
      <w:r w:rsidRPr="0047759E">
        <w:rPr>
          <w:rFonts w:asciiTheme="minorHAnsi" w:hAnsiTheme="minorHAnsi"/>
          <w:color w:val="1F1F1F"/>
          <w:spacing w:val="-1"/>
          <w:w w:val="110"/>
          <w:sz w:val="23"/>
        </w:rPr>
        <w:t xml:space="preserve"> </w:t>
      </w:r>
      <w:r w:rsidRPr="0047759E">
        <w:rPr>
          <w:rFonts w:asciiTheme="minorHAnsi" w:hAnsiTheme="minorHAnsi"/>
          <w:color w:val="1F1F1F"/>
          <w:w w:val="110"/>
          <w:sz w:val="23"/>
        </w:rPr>
        <w:t>sign the agreement if it deems it required or appropriate. This agreement is</w:t>
      </w:r>
      <w:r w:rsidRPr="0047759E">
        <w:rPr>
          <w:rFonts w:asciiTheme="minorHAnsi" w:hAnsiTheme="minorHAnsi"/>
          <w:color w:val="1F1F1F"/>
          <w:spacing w:val="-13"/>
          <w:w w:val="110"/>
          <w:sz w:val="23"/>
        </w:rPr>
        <w:t xml:space="preserve"> </w:t>
      </w:r>
      <w:r w:rsidRPr="0047759E">
        <w:rPr>
          <w:rFonts w:asciiTheme="minorHAnsi" w:hAnsiTheme="minorHAnsi"/>
          <w:color w:val="1F1F1F"/>
          <w:w w:val="110"/>
          <w:sz w:val="23"/>
        </w:rPr>
        <w:t>effective</w:t>
      </w:r>
      <w:r w:rsidRPr="0047759E">
        <w:rPr>
          <w:rFonts w:asciiTheme="minorHAnsi" w:hAnsiTheme="minorHAnsi"/>
          <w:color w:val="1F1F1F"/>
          <w:spacing w:val="-2"/>
          <w:w w:val="110"/>
          <w:sz w:val="23"/>
        </w:rPr>
        <w:t xml:space="preserve"> </w:t>
      </w:r>
      <w:r w:rsidRPr="0047759E">
        <w:rPr>
          <w:rFonts w:asciiTheme="minorHAnsi" w:hAnsiTheme="minorHAnsi"/>
          <w:color w:val="1F1F1F"/>
          <w:w w:val="110"/>
          <w:sz w:val="23"/>
        </w:rPr>
        <w:t>for all</w:t>
      </w:r>
      <w:r w:rsidRPr="0047759E">
        <w:rPr>
          <w:rFonts w:asciiTheme="minorHAnsi" w:hAnsiTheme="minorHAnsi"/>
          <w:color w:val="1F1F1F"/>
          <w:spacing w:val="-6"/>
          <w:w w:val="110"/>
          <w:sz w:val="23"/>
        </w:rPr>
        <w:t xml:space="preserve"> </w:t>
      </w:r>
      <w:r w:rsidRPr="0047759E">
        <w:rPr>
          <w:rFonts w:asciiTheme="minorHAnsi" w:hAnsiTheme="minorHAnsi"/>
          <w:color w:val="1F1F1F"/>
          <w:w w:val="110"/>
          <w:sz w:val="23"/>
        </w:rPr>
        <w:t>elections held</w:t>
      </w:r>
      <w:r w:rsidRPr="0047759E">
        <w:rPr>
          <w:rFonts w:asciiTheme="minorHAnsi" w:hAnsiTheme="minorHAnsi"/>
          <w:color w:val="1F1F1F"/>
          <w:spacing w:val="-1"/>
          <w:w w:val="110"/>
          <w:sz w:val="23"/>
        </w:rPr>
        <w:t xml:space="preserve"> </w:t>
      </w:r>
      <w:r w:rsidRPr="0047759E">
        <w:rPr>
          <w:rFonts w:asciiTheme="minorHAnsi" w:hAnsiTheme="minorHAnsi"/>
          <w:color w:val="1F1F1F"/>
          <w:w w:val="110"/>
          <w:sz w:val="23"/>
        </w:rPr>
        <w:t xml:space="preserve">in the </w:t>
      </w:r>
      <w:proofErr w:type="spellStart"/>
      <w:r w:rsidRPr="0047759E">
        <w:rPr>
          <w:rFonts w:asciiTheme="minorHAnsi" w:hAnsiTheme="minorHAnsi"/>
          <w:color w:val="FF0000"/>
          <w:w w:val="110"/>
          <w:sz w:val="23"/>
        </w:rPr>
        <w:t>xxxx</w:t>
      </w:r>
      <w:proofErr w:type="spellEnd"/>
      <w:r w:rsidRPr="0047759E">
        <w:rPr>
          <w:rFonts w:asciiTheme="minorHAnsi" w:hAnsiTheme="minorHAnsi"/>
          <w:color w:val="1F1F1F"/>
          <w:spacing w:val="-5"/>
          <w:w w:val="110"/>
          <w:sz w:val="23"/>
        </w:rPr>
        <w:t xml:space="preserve"> </w:t>
      </w:r>
      <w:r w:rsidRPr="0047759E">
        <w:rPr>
          <w:rFonts w:asciiTheme="minorHAnsi" w:hAnsiTheme="minorHAnsi"/>
          <w:color w:val="1F1F1F"/>
          <w:w w:val="110"/>
          <w:sz w:val="23"/>
        </w:rPr>
        <w:t>calendar</w:t>
      </w:r>
      <w:r w:rsidRPr="0047759E">
        <w:rPr>
          <w:rFonts w:asciiTheme="minorHAnsi" w:hAnsiTheme="minorHAnsi"/>
          <w:color w:val="1F1F1F"/>
          <w:spacing w:val="-5"/>
          <w:w w:val="110"/>
          <w:sz w:val="23"/>
        </w:rPr>
        <w:t xml:space="preserve"> </w:t>
      </w:r>
      <w:r w:rsidRPr="0047759E">
        <w:rPr>
          <w:rFonts w:asciiTheme="minorHAnsi" w:hAnsiTheme="minorHAnsi"/>
          <w:color w:val="1F1F1F"/>
          <w:w w:val="110"/>
          <w:sz w:val="23"/>
        </w:rPr>
        <w:t>year.</w:t>
      </w:r>
    </w:p>
    <w:p w14:paraId="6396EE40" w14:textId="487817E8" w:rsidR="00BA7DC4" w:rsidRDefault="00BA7DC4"/>
    <w:p w14:paraId="1AB1DCFC" w14:textId="77777777" w:rsidR="00FA7462" w:rsidRDefault="00FA7462"/>
    <w:p w14:paraId="63246E97" w14:textId="77777777" w:rsidR="00FA7462" w:rsidRDefault="00FA7462"/>
    <w:p w14:paraId="0E697B20" w14:textId="00D0CD44" w:rsidR="00FA7462" w:rsidRPr="0000034E" w:rsidRDefault="00FA7462">
      <w:pPr>
        <w:rPr>
          <w:color w:val="FF0000"/>
        </w:rPr>
      </w:pPr>
      <w:r w:rsidRPr="0000034E">
        <w:rPr>
          <w:color w:val="FF0000"/>
        </w:rPr>
        <w:t>XXXXXXX College/University</w:t>
      </w:r>
      <w:r w:rsidRPr="0000034E">
        <w:rPr>
          <w:color w:val="FF0000"/>
        </w:rPr>
        <w:tab/>
      </w:r>
      <w:r w:rsidRPr="0000034E">
        <w:rPr>
          <w:color w:val="FF0000"/>
        </w:rPr>
        <w:tab/>
      </w:r>
      <w:r w:rsidRPr="0000034E">
        <w:rPr>
          <w:color w:val="FF0000"/>
        </w:rPr>
        <w:tab/>
        <w:t xml:space="preserve">   XXXXXX County</w:t>
      </w:r>
    </w:p>
    <w:p w14:paraId="32EA9E00" w14:textId="77777777" w:rsidR="00FA7462" w:rsidRDefault="00FA7462"/>
    <w:p w14:paraId="6A4E8840" w14:textId="4269E3E6" w:rsidR="00FA7462" w:rsidRDefault="00FA7462">
      <w:r>
        <w:t>_____________________________________       _____________________________________</w:t>
      </w:r>
    </w:p>
    <w:p w14:paraId="017B8F60" w14:textId="548AC022" w:rsidR="00FA7462" w:rsidRDefault="00FA7462">
      <w:r>
        <w:t>Signature</w:t>
      </w:r>
      <w:r>
        <w:tab/>
      </w:r>
      <w:r>
        <w:tab/>
      </w:r>
      <w:r>
        <w:tab/>
      </w:r>
      <w:r>
        <w:tab/>
      </w:r>
      <w:r>
        <w:tab/>
        <w:t xml:space="preserve">    </w:t>
      </w:r>
      <w:proofErr w:type="spellStart"/>
      <w:r>
        <w:t>Signature</w:t>
      </w:r>
      <w:proofErr w:type="spellEnd"/>
    </w:p>
    <w:p w14:paraId="10B5F60E" w14:textId="77777777" w:rsidR="00FA7462" w:rsidRDefault="00FA7462"/>
    <w:p w14:paraId="21664690" w14:textId="77777777" w:rsidR="00FA7462" w:rsidRDefault="00FA7462"/>
    <w:p w14:paraId="06C702A6" w14:textId="353BD677" w:rsidR="00FA7462" w:rsidRDefault="00FA7462">
      <w:r>
        <w:t xml:space="preserve">_____________________________________   </w:t>
      </w:r>
      <w:r>
        <w:tab/>
        <w:t xml:space="preserve">   _____________________________________</w:t>
      </w:r>
    </w:p>
    <w:p w14:paraId="0E6980C0" w14:textId="421D80C9" w:rsidR="00FA7462" w:rsidRDefault="00FA7462">
      <w:r>
        <w:t>Printed Name</w:t>
      </w:r>
      <w:r>
        <w:tab/>
      </w:r>
      <w:r>
        <w:tab/>
      </w:r>
      <w:r>
        <w:tab/>
      </w:r>
      <w:r>
        <w:tab/>
      </w:r>
      <w:r>
        <w:tab/>
        <w:t xml:space="preserve">   Printed Name</w:t>
      </w:r>
    </w:p>
    <w:p w14:paraId="1617CF59" w14:textId="77777777" w:rsidR="0000034E" w:rsidRDefault="0000034E"/>
    <w:p w14:paraId="3291F3CC" w14:textId="77777777" w:rsidR="0000034E" w:rsidRDefault="0000034E"/>
    <w:p w14:paraId="2D312D74" w14:textId="5658DFC5" w:rsidR="0000034E" w:rsidRDefault="0000034E">
      <w:r>
        <w:t>___________________       ______________</w:t>
      </w:r>
      <w:r>
        <w:tab/>
        <w:t xml:space="preserve">  </w:t>
      </w:r>
      <w:r>
        <w:t>___________________       ______________</w:t>
      </w:r>
    </w:p>
    <w:p w14:paraId="110CF307" w14:textId="26C18BD4" w:rsidR="0000034E" w:rsidRDefault="0000034E">
      <w:r>
        <w:t>Title</w:t>
      </w:r>
      <w:r>
        <w:tab/>
      </w:r>
      <w:r>
        <w:tab/>
      </w:r>
      <w:r>
        <w:tab/>
      </w:r>
      <w:proofErr w:type="gramStart"/>
      <w:r>
        <w:tab/>
        <w:t xml:space="preserve">  Date</w:t>
      </w:r>
      <w:proofErr w:type="gramEnd"/>
      <w:r>
        <w:tab/>
      </w:r>
      <w:r>
        <w:tab/>
        <w:t xml:space="preserve">   Title</w:t>
      </w:r>
      <w:r>
        <w:tab/>
      </w:r>
      <w:r>
        <w:tab/>
      </w:r>
      <w:r>
        <w:tab/>
      </w:r>
      <w:r>
        <w:tab/>
        <w:t xml:space="preserve">   Date</w:t>
      </w:r>
    </w:p>
    <w:p w14:paraId="20CEB442" w14:textId="77777777" w:rsidR="00FA7462" w:rsidRDefault="00FA7462"/>
    <w:p w14:paraId="6A0D335B" w14:textId="08941868" w:rsidR="00FA7462" w:rsidRPr="00FA7462" w:rsidRDefault="00FA7462" w:rsidP="00FA7462"/>
    <w:p w14:paraId="177829D0" w14:textId="77777777" w:rsidR="00FA7462" w:rsidRPr="00FA7462" w:rsidRDefault="00FA7462" w:rsidP="00FA7462">
      <w:pPr>
        <w:sectPr w:rsidR="00FA7462" w:rsidRPr="00FA7462" w:rsidSect="00FA7462">
          <w:pgSz w:w="12240" w:h="15840"/>
          <w:pgMar w:top="1380" w:right="1320" w:bottom="280" w:left="1340" w:header="720" w:footer="720" w:gutter="0"/>
          <w:cols w:space="720"/>
        </w:sectPr>
      </w:pPr>
    </w:p>
    <w:p w14:paraId="11F985C5" w14:textId="796AB948" w:rsidR="00FA7462" w:rsidRPr="00FA7462" w:rsidRDefault="00FA7462" w:rsidP="00FA7462"/>
    <w:p w14:paraId="2C8D980E" w14:textId="7CEC6D84" w:rsidR="00FA7462" w:rsidRPr="00FA7462" w:rsidRDefault="00FA7462" w:rsidP="00FA7462">
      <w:r w:rsidRPr="00FA7462">
        <w:br w:type="column"/>
      </w:r>
    </w:p>
    <w:p w14:paraId="7C991BBB" w14:textId="244B6EF5" w:rsidR="00FA7462" w:rsidRPr="00FA7462" w:rsidRDefault="00FA7462" w:rsidP="0000034E">
      <w:r w:rsidRPr="00FA7462">
        <w:rPr>
          <w:u w:val="single"/>
        </w:rPr>
        <w:t xml:space="preserve">  </w:t>
      </w:r>
    </w:p>
    <w:p w14:paraId="28A609B6" w14:textId="77777777" w:rsidR="00FA7462" w:rsidRPr="00FA7462" w:rsidRDefault="00FA7462" w:rsidP="00FA7462">
      <w:pPr>
        <w:sectPr w:rsidR="00FA7462" w:rsidRPr="00FA7462" w:rsidSect="00FA7462">
          <w:type w:val="continuous"/>
          <w:pgSz w:w="12240" w:h="15840"/>
          <w:pgMar w:top="1380" w:right="1320" w:bottom="280" w:left="1340" w:header="720" w:footer="720" w:gutter="0"/>
          <w:cols w:num="2" w:space="720" w:equalWidth="0">
            <w:col w:w="3912" w:space="588"/>
            <w:col w:w="5080"/>
          </w:cols>
        </w:sectPr>
      </w:pPr>
    </w:p>
    <w:p w14:paraId="7599068F" w14:textId="77777777" w:rsidR="00FA7462" w:rsidRDefault="00FA7462"/>
    <w:sectPr w:rsidR="00FA74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DC6FEB"/>
    <w:multiLevelType w:val="hybridMultilevel"/>
    <w:tmpl w:val="A3742980"/>
    <w:lvl w:ilvl="0" w:tplc="9D823158">
      <w:start w:val="1"/>
      <w:numFmt w:val="decimal"/>
      <w:lvlText w:val="%1."/>
      <w:lvlJc w:val="left"/>
      <w:pPr>
        <w:ind w:left="829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1F1F"/>
        <w:spacing w:val="0"/>
        <w:w w:val="109"/>
        <w:sz w:val="23"/>
        <w:szCs w:val="23"/>
        <w:lang w:val="en-US" w:eastAsia="en-US" w:bidi="ar-SA"/>
      </w:rPr>
    </w:lvl>
    <w:lvl w:ilvl="1" w:tplc="62B2B4AC">
      <w:numFmt w:val="bullet"/>
      <w:lvlText w:val="•"/>
      <w:lvlJc w:val="left"/>
      <w:pPr>
        <w:ind w:left="1696" w:hanging="356"/>
      </w:pPr>
      <w:rPr>
        <w:rFonts w:hint="default"/>
        <w:lang w:val="en-US" w:eastAsia="en-US" w:bidi="ar-SA"/>
      </w:rPr>
    </w:lvl>
    <w:lvl w:ilvl="2" w:tplc="C54A211C">
      <w:numFmt w:val="bullet"/>
      <w:lvlText w:val="•"/>
      <w:lvlJc w:val="left"/>
      <w:pPr>
        <w:ind w:left="2572" w:hanging="356"/>
      </w:pPr>
      <w:rPr>
        <w:rFonts w:hint="default"/>
        <w:lang w:val="en-US" w:eastAsia="en-US" w:bidi="ar-SA"/>
      </w:rPr>
    </w:lvl>
    <w:lvl w:ilvl="3" w:tplc="83D27916">
      <w:numFmt w:val="bullet"/>
      <w:lvlText w:val="•"/>
      <w:lvlJc w:val="left"/>
      <w:pPr>
        <w:ind w:left="3448" w:hanging="356"/>
      </w:pPr>
      <w:rPr>
        <w:rFonts w:hint="default"/>
        <w:lang w:val="en-US" w:eastAsia="en-US" w:bidi="ar-SA"/>
      </w:rPr>
    </w:lvl>
    <w:lvl w:ilvl="4" w:tplc="BEAEB638">
      <w:numFmt w:val="bullet"/>
      <w:lvlText w:val="•"/>
      <w:lvlJc w:val="left"/>
      <w:pPr>
        <w:ind w:left="4324" w:hanging="356"/>
      </w:pPr>
      <w:rPr>
        <w:rFonts w:hint="default"/>
        <w:lang w:val="en-US" w:eastAsia="en-US" w:bidi="ar-SA"/>
      </w:rPr>
    </w:lvl>
    <w:lvl w:ilvl="5" w:tplc="FBC8C08A">
      <w:numFmt w:val="bullet"/>
      <w:lvlText w:val="•"/>
      <w:lvlJc w:val="left"/>
      <w:pPr>
        <w:ind w:left="5200" w:hanging="356"/>
      </w:pPr>
      <w:rPr>
        <w:rFonts w:hint="default"/>
        <w:lang w:val="en-US" w:eastAsia="en-US" w:bidi="ar-SA"/>
      </w:rPr>
    </w:lvl>
    <w:lvl w:ilvl="6" w:tplc="23BC66E4">
      <w:numFmt w:val="bullet"/>
      <w:lvlText w:val="•"/>
      <w:lvlJc w:val="left"/>
      <w:pPr>
        <w:ind w:left="6076" w:hanging="356"/>
      </w:pPr>
      <w:rPr>
        <w:rFonts w:hint="default"/>
        <w:lang w:val="en-US" w:eastAsia="en-US" w:bidi="ar-SA"/>
      </w:rPr>
    </w:lvl>
    <w:lvl w:ilvl="7" w:tplc="B2223802">
      <w:numFmt w:val="bullet"/>
      <w:lvlText w:val="•"/>
      <w:lvlJc w:val="left"/>
      <w:pPr>
        <w:ind w:left="6952" w:hanging="356"/>
      </w:pPr>
      <w:rPr>
        <w:rFonts w:hint="default"/>
        <w:lang w:val="en-US" w:eastAsia="en-US" w:bidi="ar-SA"/>
      </w:rPr>
    </w:lvl>
    <w:lvl w:ilvl="8" w:tplc="34B2D980">
      <w:numFmt w:val="bullet"/>
      <w:lvlText w:val="•"/>
      <w:lvlJc w:val="left"/>
      <w:pPr>
        <w:ind w:left="7828" w:hanging="356"/>
      </w:pPr>
      <w:rPr>
        <w:rFonts w:hint="default"/>
        <w:lang w:val="en-US" w:eastAsia="en-US" w:bidi="ar-SA"/>
      </w:rPr>
    </w:lvl>
  </w:abstractNum>
  <w:num w:numId="1" w16cid:durableId="145099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EFE"/>
    <w:rsid w:val="0000034E"/>
    <w:rsid w:val="000A586F"/>
    <w:rsid w:val="0047759E"/>
    <w:rsid w:val="00532EFE"/>
    <w:rsid w:val="00603F1F"/>
    <w:rsid w:val="00936C28"/>
    <w:rsid w:val="00BA7DC4"/>
    <w:rsid w:val="00BF2E3C"/>
    <w:rsid w:val="00FA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60222"/>
  <w15:chartTrackingRefBased/>
  <w15:docId w15:val="{E04AD646-FD09-4992-9334-28A8CC807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5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2E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2E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2E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2E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2E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2EF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2EF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2EF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2EF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2E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2E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2E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2E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2E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2E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2E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2E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2E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2E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2E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2E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2E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2E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2E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532E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2E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2E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2E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2EFE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47759E"/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47759E"/>
    <w:rPr>
      <w:rFonts w:ascii="Times New Roman" w:eastAsia="Times New Roman" w:hAnsi="Times New Roman" w:cs="Times New Roman"/>
      <w:kern w:val="0"/>
      <w:sz w:val="23"/>
      <w:szCs w:val="2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Wall, Michael (OSS)</dc:creator>
  <cp:keywords/>
  <dc:description/>
  <cp:lastModifiedBy>Wall, Michael (OSS)</cp:lastModifiedBy>
  <cp:revision>3</cp:revision>
  <dcterms:created xsi:type="dcterms:W3CDTF">2024-07-23T21:56:00Z</dcterms:created>
  <dcterms:modified xsi:type="dcterms:W3CDTF">2024-12-23T17:02:00Z</dcterms:modified>
</cp:coreProperties>
</file>